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2932" w14:textId="77777777" w:rsidR="00AB1873" w:rsidRDefault="00AB1873" w:rsidP="0024452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FE50EB3" w14:textId="238AA87A" w:rsidR="00244523" w:rsidRPr="00AB1873" w:rsidRDefault="00244523" w:rsidP="00244523">
      <w:pPr>
        <w:jc w:val="center"/>
        <w:rPr>
          <w:b/>
          <w:sz w:val="28"/>
          <w:szCs w:val="28"/>
        </w:rPr>
      </w:pPr>
      <w:r w:rsidRPr="00AB1873">
        <w:rPr>
          <w:b/>
          <w:sz w:val="28"/>
          <w:szCs w:val="28"/>
        </w:rPr>
        <w:t>Turf</w:t>
      </w:r>
      <w:r w:rsidR="00AB1873" w:rsidRPr="00AB1873">
        <w:rPr>
          <w:b/>
          <w:sz w:val="28"/>
          <w:szCs w:val="28"/>
        </w:rPr>
        <w:t>grass</w:t>
      </w:r>
      <w:r w:rsidRPr="00AB1873">
        <w:rPr>
          <w:b/>
          <w:sz w:val="28"/>
          <w:szCs w:val="28"/>
        </w:rPr>
        <w:t xml:space="preserve"> Maintenance Recommendations</w:t>
      </w:r>
    </w:p>
    <w:p w14:paraId="0171B0F6" w14:textId="77777777" w:rsidR="00244523" w:rsidRDefault="00244523" w:rsidP="00244523">
      <w:pPr>
        <w:jc w:val="center"/>
      </w:pPr>
      <w:r>
        <w:t>Alec Kowalewski, Brian McDonald, Clint Mattox and Emily Braithwaite</w:t>
      </w:r>
    </w:p>
    <w:p w14:paraId="019E8F3C" w14:textId="77777777" w:rsidR="00AB1873" w:rsidRDefault="00AB1873" w:rsidP="00244523">
      <w:pPr>
        <w:jc w:val="center"/>
      </w:pPr>
      <w:r>
        <w:t>Oregon State University, Department of Horticulture</w:t>
      </w:r>
    </w:p>
    <w:p w14:paraId="3AE99750" w14:textId="77777777" w:rsidR="00244523" w:rsidRDefault="00244523" w:rsidP="00244523">
      <w:r>
        <w:t xml:space="preserve">Mowing: </w:t>
      </w:r>
    </w:p>
    <w:p w14:paraId="2E5EA4FA" w14:textId="377BA97F" w:rsidR="00244523" w:rsidRDefault="00244523" w:rsidP="00244523">
      <w:pPr>
        <w:pStyle w:val="ListParagraph"/>
        <w:numPr>
          <w:ilvl w:val="0"/>
          <w:numId w:val="1"/>
        </w:numPr>
      </w:pPr>
      <w:r>
        <w:t>Minimally, once per week</w:t>
      </w:r>
      <w:r w:rsidR="00B22AB1">
        <w:t xml:space="preserve"> </w:t>
      </w:r>
      <w:r w:rsidR="00A04A3D">
        <w:t xml:space="preserve">during the active growing season </w:t>
      </w:r>
      <w:r w:rsidR="00B22AB1">
        <w:t>(every 2</w:t>
      </w:r>
      <w:r w:rsidR="00A04A3D">
        <w:t xml:space="preserve"> in the winter</w:t>
      </w:r>
      <w:r w:rsidR="00B22AB1">
        <w:t>)</w:t>
      </w:r>
    </w:p>
    <w:p w14:paraId="7FEBCBEE" w14:textId="77777777" w:rsidR="00244523" w:rsidRDefault="00244523" w:rsidP="00244523">
      <w:pPr>
        <w:pStyle w:val="ListParagraph"/>
        <w:numPr>
          <w:ilvl w:val="0"/>
          <w:numId w:val="1"/>
        </w:numPr>
      </w:pPr>
      <w:r>
        <w:t xml:space="preserve">Twice per week in the spring and fall on sports fields </w:t>
      </w:r>
    </w:p>
    <w:p w14:paraId="13FB63BF" w14:textId="77777777" w:rsidR="00244523" w:rsidRDefault="00244523" w:rsidP="00244523">
      <w:pPr>
        <w:pStyle w:val="ListParagraph"/>
        <w:numPr>
          <w:ilvl w:val="0"/>
          <w:numId w:val="1"/>
        </w:numPr>
      </w:pPr>
      <w:r>
        <w:t xml:space="preserve">Maintain the turf at a 2 to 3” height </w:t>
      </w:r>
    </w:p>
    <w:p w14:paraId="2E2E5AA6" w14:textId="77777777" w:rsidR="00244523" w:rsidRDefault="00244523" w:rsidP="00244523">
      <w:pPr>
        <w:pStyle w:val="ListParagraph"/>
        <w:numPr>
          <w:ilvl w:val="0"/>
          <w:numId w:val="1"/>
        </w:numPr>
      </w:pPr>
      <w:r>
        <w:t xml:space="preserve">Return the grass clipping using mulching blades </w:t>
      </w:r>
    </w:p>
    <w:p w14:paraId="435857FD" w14:textId="77777777" w:rsidR="00244523" w:rsidRDefault="00244523" w:rsidP="00244523">
      <w:r>
        <w:t xml:space="preserve">Fertilization: </w:t>
      </w:r>
    </w:p>
    <w:p w14:paraId="2F345BE7" w14:textId="64DC7C6B" w:rsidR="00244523" w:rsidRDefault="00244523" w:rsidP="00244523">
      <w:pPr>
        <w:pStyle w:val="ListParagraph"/>
        <w:numPr>
          <w:ilvl w:val="0"/>
          <w:numId w:val="2"/>
        </w:numPr>
      </w:pPr>
      <w:r>
        <w:t xml:space="preserve">4 to 6 </w:t>
      </w:r>
      <w:proofErr w:type="spellStart"/>
      <w:r>
        <w:t>lbs</w:t>
      </w:r>
      <w:proofErr w:type="spellEnd"/>
      <w:r>
        <w:t xml:space="preserve"> N per 1,000 </w:t>
      </w:r>
      <w:proofErr w:type="spellStart"/>
      <w:r>
        <w:t>sq</w:t>
      </w:r>
      <w:proofErr w:type="spellEnd"/>
      <w:r>
        <w:t xml:space="preserve"> ft annually </w:t>
      </w:r>
      <w:r w:rsidR="00B22AB1">
        <w:t xml:space="preserve"> </w:t>
      </w:r>
    </w:p>
    <w:p w14:paraId="06B68257" w14:textId="77777777" w:rsidR="00244523" w:rsidRDefault="00244523" w:rsidP="00244523">
      <w:pPr>
        <w:pStyle w:val="ListParagraph"/>
        <w:numPr>
          <w:ilvl w:val="0"/>
          <w:numId w:val="2"/>
        </w:numPr>
      </w:pPr>
      <w:r>
        <w:t xml:space="preserve">Fertilizer containing high nitrogen and low phosphorus ratios (e.g. </w:t>
      </w:r>
      <w:r w:rsidR="002775C0">
        <w:t xml:space="preserve">24-2-12) </w:t>
      </w:r>
    </w:p>
    <w:p w14:paraId="22B2F9C8" w14:textId="77777777" w:rsidR="002775C0" w:rsidRDefault="002775C0" w:rsidP="00244523">
      <w:pPr>
        <w:pStyle w:val="ListParagraph"/>
        <w:numPr>
          <w:ilvl w:val="0"/>
          <w:numId w:val="2"/>
        </w:numPr>
      </w:pPr>
      <w:r>
        <w:t>Fertilize 4 times per year, twice in the spring (May and June) and twice in the fall (Sept. and Oct.)</w:t>
      </w:r>
    </w:p>
    <w:p w14:paraId="47252DA5" w14:textId="77777777" w:rsidR="002775C0" w:rsidRDefault="002775C0" w:rsidP="002775C0">
      <w:pPr>
        <w:pStyle w:val="ListParagraph"/>
        <w:numPr>
          <w:ilvl w:val="0"/>
          <w:numId w:val="2"/>
        </w:numPr>
      </w:pPr>
      <w:r>
        <w:t xml:space="preserve">Returning grass clipping will maximize the applied fertilizer </w:t>
      </w:r>
    </w:p>
    <w:p w14:paraId="7854F16C" w14:textId="77777777" w:rsidR="00244523" w:rsidRDefault="00244523" w:rsidP="00244523">
      <w:r>
        <w:t>Irrigation</w:t>
      </w:r>
      <w:r w:rsidR="002775C0">
        <w:t xml:space="preserve">: </w:t>
      </w:r>
      <w:r>
        <w:t xml:space="preserve"> </w:t>
      </w:r>
    </w:p>
    <w:p w14:paraId="6DBEBE4F" w14:textId="3AD00E4F" w:rsidR="002775C0" w:rsidRDefault="002775C0" w:rsidP="002775C0">
      <w:pPr>
        <w:pStyle w:val="ListParagraph"/>
        <w:numPr>
          <w:ilvl w:val="0"/>
          <w:numId w:val="3"/>
        </w:numPr>
      </w:pPr>
      <w:r>
        <w:t xml:space="preserve">Start irrigation in </w:t>
      </w:r>
      <w:r w:rsidR="00B22AB1">
        <w:t>mid-May</w:t>
      </w:r>
      <w:r>
        <w:t xml:space="preserve"> and conclude in </w:t>
      </w:r>
      <w:r w:rsidR="00B22AB1">
        <w:t>mid-</w:t>
      </w:r>
      <w:r>
        <w:t>Sept</w:t>
      </w:r>
      <w:r w:rsidR="00B22AB1">
        <w:t>ember</w:t>
      </w:r>
      <w:r>
        <w:t>.</w:t>
      </w:r>
    </w:p>
    <w:p w14:paraId="4997C320" w14:textId="77777777" w:rsidR="002775C0" w:rsidRDefault="002775C0" w:rsidP="002775C0">
      <w:pPr>
        <w:pStyle w:val="ListParagraph"/>
        <w:numPr>
          <w:ilvl w:val="0"/>
          <w:numId w:val="3"/>
        </w:numPr>
      </w:pPr>
      <w:r>
        <w:t>Make sure irrigation head</w:t>
      </w:r>
      <w:r w:rsidR="00B22AB1">
        <w:t>s</w:t>
      </w:r>
      <w:r>
        <w:t xml:space="preserve"> are operational in April, prior to drought stress</w:t>
      </w:r>
    </w:p>
    <w:p w14:paraId="5E258827" w14:textId="77777777" w:rsidR="002775C0" w:rsidRDefault="002775C0" w:rsidP="002775C0">
      <w:pPr>
        <w:pStyle w:val="ListParagraph"/>
        <w:numPr>
          <w:ilvl w:val="0"/>
          <w:numId w:val="3"/>
        </w:numPr>
      </w:pPr>
      <w:r>
        <w:t xml:space="preserve">Apply ¼” of water 3 to 5 times per week (east of the Cascades will require daily irrigation) </w:t>
      </w:r>
    </w:p>
    <w:p w14:paraId="60E51EBA" w14:textId="77777777" w:rsidR="002775C0" w:rsidRDefault="002775C0" w:rsidP="002775C0">
      <w:pPr>
        <w:pStyle w:val="ListParagraph"/>
        <w:numPr>
          <w:ilvl w:val="0"/>
          <w:numId w:val="3"/>
        </w:numPr>
      </w:pPr>
      <w:r>
        <w:t xml:space="preserve">Use a rain gauge to determine the runtime required to apply ¼” of water   </w:t>
      </w:r>
    </w:p>
    <w:p w14:paraId="50D8A840" w14:textId="77777777" w:rsidR="00244523" w:rsidRDefault="00244523" w:rsidP="00244523">
      <w:r>
        <w:t>Cultivation and Inter-s</w:t>
      </w:r>
      <w:r w:rsidR="002775C0">
        <w:t xml:space="preserve">eeding: </w:t>
      </w:r>
    </w:p>
    <w:p w14:paraId="22BB818F" w14:textId="77777777" w:rsidR="002775C0" w:rsidRDefault="002775C0" w:rsidP="002775C0">
      <w:pPr>
        <w:pStyle w:val="ListParagraph"/>
        <w:numPr>
          <w:ilvl w:val="0"/>
          <w:numId w:val="4"/>
        </w:numPr>
      </w:pPr>
      <w:proofErr w:type="spellStart"/>
      <w:r>
        <w:t>Aerify</w:t>
      </w:r>
      <w:proofErr w:type="spellEnd"/>
      <w:r>
        <w:t xml:space="preserve"> sports field with hollow tine core cultivation in the fall </w:t>
      </w:r>
      <w:r w:rsidR="00E3154F">
        <w:t xml:space="preserve">or spring </w:t>
      </w:r>
    </w:p>
    <w:p w14:paraId="0E660A6B" w14:textId="77777777" w:rsidR="00AB1873" w:rsidRDefault="002775C0" w:rsidP="00AB1873">
      <w:pPr>
        <w:pStyle w:val="ListParagraph"/>
        <w:numPr>
          <w:ilvl w:val="0"/>
          <w:numId w:val="4"/>
        </w:numPr>
      </w:pPr>
      <w:r>
        <w:t>Inter-seed thin turfgrass areas in the spring and fall</w:t>
      </w:r>
    </w:p>
    <w:p w14:paraId="7BAA5893" w14:textId="77777777" w:rsidR="00AB1873" w:rsidRDefault="00F83474" w:rsidP="00AB1873">
      <w:pPr>
        <w:pStyle w:val="ListParagraph"/>
        <w:numPr>
          <w:ilvl w:val="0"/>
          <w:numId w:val="4"/>
        </w:numPr>
      </w:pPr>
      <w:r>
        <w:t xml:space="preserve">Use </w:t>
      </w:r>
      <w:r w:rsidR="00AB1873">
        <w:t>Perennial ryegrass west of the Cascades</w:t>
      </w:r>
    </w:p>
    <w:p w14:paraId="5114F7F6" w14:textId="5AC1B05C" w:rsidR="002775C0" w:rsidRDefault="00AB1873" w:rsidP="00AB1873">
      <w:pPr>
        <w:pStyle w:val="ListParagraph"/>
        <w:numPr>
          <w:ilvl w:val="0"/>
          <w:numId w:val="4"/>
        </w:numPr>
      </w:pPr>
      <w:r>
        <w:t xml:space="preserve">A mixture of Kentucky bluegrass and perennial ryegrass east of the Cascades    </w:t>
      </w:r>
      <w:r w:rsidR="002775C0">
        <w:t xml:space="preserve"> </w:t>
      </w:r>
    </w:p>
    <w:p w14:paraId="2C797C40" w14:textId="77777777" w:rsidR="00244523" w:rsidRDefault="00244523" w:rsidP="00244523">
      <w:r>
        <w:t>Weed Management</w:t>
      </w:r>
      <w:r w:rsidR="00AB1873">
        <w:t xml:space="preserve">: </w:t>
      </w:r>
    </w:p>
    <w:p w14:paraId="4BA05B98" w14:textId="53979416" w:rsidR="00AB1873" w:rsidRDefault="00AB1873" w:rsidP="00AB1873">
      <w:pPr>
        <w:pStyle w:val="ListParagraph"/>
        <w:numPr>
          <w:ilvl w:val="0"/>
          <w:numId w:val="5"/>
        </w:numPr>
      </w:pPr>
      <w:r>
        <w:t>Apply broadleaf herbicides in Oct</w:t>
      </w:r>
      <w:r w:rsidR="00F83474">
        <w:t>ober</w:t>
      </w:r>
      <w:r>
        <w:t xml:space="preserve"> </w:t>
      </w:r>
    </w:p>
    <w:p w14:paraId="61E6C6D6" w14:textId="77777777" w:rsidR="00AB1873" w:rsidRDefault="00AB1873" w:rsidP="00AB1873">
      <w:pPr>
        <w:pStyle w:val="ListParagraph"/>
        <w:numPr>
          <w:ilvl w:val="0"/>
          <w:numId w:val="5"/>
        </w:numPr>
      </w:pPr>
      <w:r>
        <w:t xml:space="preserve">For control of dandelion, plantain and thistle apply products with 2,4-D </w:t>
      </w:r>
    </w:p>
    <w:p w14:paraId="6D66D9CE" w14:textId="77777777" w:rsidR="00AB1873" w:rsidRDefault="00AB1873" w:rsidP="00AB1873">
      <w:pPr>
        <w:pStyle w:val="ListParagraph"/>
        <w:numPr>
          <w:ilvl w:val="0"/>
          <w:numId w:val="5"/>
        </w:numPr>
      </w:pPr>
      <w:r>
        <w:t xml:space="preserve">For control of clover, chickweed and daisy apply products with </w:t>
      </w:r>
      <w:r w:rsidRPr="00AB1873">
        <w:t>triclopyr</w:t>
      </w:r>
    </w:p>
    <w:p w14:paraId="1DBE9A6A" w14:textId="77777777" w:rsidR="00F83474" w:rsidRDefault="00F83474" w:rsidP="00AB1873">
      <w:pPr>
        <w:pStyle w:val="ListParagraph"/>
        <w:numPr>
          <w:ilvl w:val="0"/>
          <w:numId w:val="5"/>
        </w:numPr>
      </w:pPr>
      <w:r>
        <w:t>Do not apply triclopyr in hot weather or when trees and shrubs are leaving out.</w:t>
      </w:r>
    </w:p>
    <w:p w14:paraId="3436A19C" w14:textId="77777777" w:rsidR="00AB1873" w:rsidRDefault="00AB1873" w:rsidP="00AB1873">
      <w:pPr>
        <w:pStyle w:val="ListParagraph"/>
        <w:numPr>
          <w:ilvl w:val="0"/>
          <w:numId w:val="5"/>
        </w:numPr>
      </w:pPr>
      <w:r>
        <w:t xml:space="preserve">For summer annuals apply pre-emergent herbicides in the (April) </w:t>
      </w:r>
    </w:p>
    <w:p w14:paraId="2EE2B3FE" w14:textId="77777777" w:rsidR="00AB1873" w:rsidRDefault="00AB1873" w:rsidP="00AB1873">
      <w:r>
        <w:t>For Questions Contact:</w:t>
      </w:r>
    </w:p>
    <w:p w14:paraId="4A1FD457" w14:textId="77777777" w:rsidR="00AB1873" w:rsidRDefault="00B805AA" w:rsidP="00CF1877">
      <w:pPr>
        <w:pStyle w:val="ListParagraph"/>
        <w:numPr>
          <w:ilvl w:val="0"/>
          <w:numId w:val="6"/>
        </w:numPr>
      </w:pPr>
      <w:hyperlink r:id="rId7" w:history="1">
        <w:r w:rsidR="00AB1873" w:rsidRPr="007C5958">
          <w:rPr>
            <w:rStyle w:val="Hyperlink"/>
          </w:rPr>
          <w:t>Alec.Kowalewski@oregonstate.edu</w:t>
        </w:r>
      </w:hyperlink>
      <w:r w:rsidR="00AB1873">
        <w:t xml:space="preserve"> </w:t>
      </w:r>
    </w:p>
    <w:sectPr w:rsidR="00AB18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82EE" w14:textId="77777777" w:rsidR="00B805AA" w:rsidRDefault="00B805AA" w:rsidP="00AB1873">
      <w:pPr>
        <w:spacing w:after="0" w:line="240" w:lineRule="auto"/>
      </w:pPr>
      <w:r>
        <w:separator/>
      </w:r>
    </w:p>
  </w:endnote>
  <w:endnote w:type="continuationSeparator" w:id="0">
    <w:p w14:paraId="19125F85" w14:textId="77777777" w:rsidR="00B805AA" w:rsidRDefault="00B805AA" w:rsidP="00AB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6D10" w14:textId="77777777" w:rsidR="00B805AA" w:rsidRDefault="00B805AA" w:rsidP="00AB1873">
      <w:pPr>
        <w:spacing w:after="0" w:line="240" w:lineRule="auto"/>
      </w:pPr>
      <w:r>
        <w:separator/>
      </w:r>
    </w:p>
  </w:footnote>
  <w:footnote w:type="continuationSeparator" w:id="0">
    <w:p w14:paraId="5E543583" w14:textId="77777777" w:rsidR="00B805AA" w:rsidRDefault="00B805AA" w:rsidP="00AB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7486" w14:textId="77777777" w:rsidR="00AB1873" w:rsidRPr="00AB1873" w:rsidRDefault="00AB1873" w:rsidP="00AB1873">
    <w:pPr>
      <w:spacing w:after="0" w:line="240" w:lineRule="auto"/>
      <w:ind w:firstLine="5400"/>
      <w:rPr>
        <w:rFonts w:ascii="Cambria" w:eastAsia="Calibri" w:hAnsi="Cambria" w:cs="Times New Roman"/>
        <w:b/>
        <w:bCs/>
        <w:color w:val="DC4405"/>
        <w:sz w:val="20"/>
        <w:szCs w:val="24"/>
      </w:rPr>
    </w:pPr>
    <w:r w:rsidRPr="00224838">
      <w:rPr>
        <w:noProof/>
      </w:rPr>
      <w:drawing>
        <wp:anchor distT="0" distB="0" distL="114300" distR="114300" simplePos="0" relativeHeight="251659264" behindDoc="0" locked="0" layoutInCell="1" allowOverlap="1" wp14:anchorId="6843F017" wp14:editId="115E97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17514" cy="802852"/>
          <wp:effectExtent l="0" t="0" r="0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U_horizontal_2C_O_over_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514" cy="80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873">
      <w:rPr>
        <w:rFonts w:ascii="Cambria" w:eastAsia="Calibri" w:hAnsi="Cambria" w:cs="Times New Roman"/>
        <w:b/>
        <w:bCs/>
        <w:color w:val="DC4405"/>
        <w:sz w:val="20"/>
        <w:szCs w:val="24"/>
      </w:rPr>
      <w:t>Department of Horticulture</w:t>
    </w:r>
  </w:p>
  <w:p w14:paraId="6749F7C4" w14:textId="77777777" w:rsidR="00AB1873" w:rsidRDefault="00AB1873" w:rsidP="00AB1873">
    <w:pPr>
      <w:pStyle w:val="NoSpacing"/>
      <w:ind w:left="5400"/>
      <w:rPr>
        <w:color w:val="000000" w:themeColor="text1"/>
      </w:rPr>
    </w:pPr>
    <w:r w:rsidRPr="004A4C87">
      <w:rPr>
        <w:color w:val="000000" w:themeColor="text1"/>
      </w:rPr>
      <w:t>Oregon State University</w:t>
    </w:r>
  </w:p>
  <w:p w14:paraId="1BB31829" w14:textId="77777777" w:rsidR="00AB1873" w:rsidRDefault="00AB1873" w:rsidP="00AB1873">
    <w:pPr>
      <w:pStyle w:val="NoSpacing"/>
      <w:ind w:left="5400"/>
      <w:rPr>
        <w:color w:val="000000" w:themeColor="text1"/>
      </w:rPr>
    </w:pPr>
    <w:r>
      <w:rPr>
        <w:color w:val="000000" w:themeColor="text1"/>
      </w:rPr>
      <w:t>4017 Agricultural and Life Sciences Building</w:t>
    </w:r>
  </w:p>
  <w:p w14:paraId="40B29D55" w14:textId="77777777" w:rsidR="00AB1873" w:rsidRDefault="00AB1873" w:rsidP="00AB1873">
    <w:pPr>
      <w:pStyle w:val="NoSpacing"/>
      <w:ind w:left="5400"/>
      <w:rPr>
        <w:color w:val="000000" w:themeColor="text1"/>
      </w:rPr>
    </w:pPr>
    <w:r>
      <w:rPr>
        <w:color w:val="000000" w:themeColor="text1"/>
      </w:rPr>
      <w:t>Corvallis, Oregon 97331</w:t>
    </w:r>
  </w:p>
  <w:p w14:paraId="1F4AA7D0" w14:textId="77777777" w:rsidR="00AB1873" w:rsidRDefault="00AB1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E17"/>
    <w:multiLevelType w:val="hybridMultilevel"/>
    <w:tmpl w:val="13D0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7AD1"/>
    <w:multiLevelType w:val="hybridMultilevel"/>
    <w:tmpl w:val="F548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CA1"/>
    <w:multiLevelType w:val="hybridMultilevel"/>
    <w:tmpl w:val="F6D6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3794C"/>
    <w:multiLevelType w:val="hybridMultilevel"/>
    <w:tmpl w:val="39F8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743A"/>
    <w:multiLevelType w:val="hybridMultilevel"/>
    <w:tmpl w:val="5C90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B2672"/>
    <w:multiLevelType w:val="hybridMultilevel"/>
    <w:tmpl w:val="3C80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23"/>
    <w:rsid w:val="000469D8"/>
    <w:rsid w:val="002329FA"/>
    <w:rsid w:val="002403CD"/>
    <w:rsid w:val="00244523"/>
    <w:rsid w:val="002775C0"/>
    <w:rsid w:val="003160FB"/>
    <w:rsid w:val="003348C3"/>
    <w:rsid w:val="00982A84"/>
    <w:rsid w:val="00A04A3D"/>
    <w:rsid w:val="00AB1873"/>
    <w:rsid w:val="00B04468"/>
    <w:rsid w:val="00B14013"/>
    <w:rsid w:val="00B22AB1"/>
    <w:rsid w:val="00B805AA"/>
    <w:rsid w:val="00C22CF9"/>
    <w:rsid w:val="00C66301"/>
    <w:rsid w:val="00D60171"/>
    <w:rsid w:val="00E3154F"/>
    <w:rsid w:val="00F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492E"/>
  <w15:chartTrackingRefBased/>
  <w15:docId w15:val="{800B579E-44D7-428F-B904-1F996AE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8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73"/>
  </w:style>
  <w:style w:type="paragraph" w:styleId="Footer">
    <w:name w:val="footer"/>
    <w:basedOn w:val="Normal"/>
    <w:link w:val="FooterChar"/>
    <w:uiPriority w:val="99"/>
    <w:unhideWhenUsed/>
    <w:rsid w:val="00AB1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873"/>
  </w:style>
  <w:style w:type="paragraph" w:styleId="NoSpacing">
    <w:name w:val="No Spacing"/>
    <w:uiPriority w:val="1"/>
    <w:qFormat/>
    <w:rsid w:val="00AB18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2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Lynn Trimpe</cp:lastModifiedBy>
  <cp:revision>2</cp:revision>
  <cp:lastPrinted>2018-06-25T21:49:00Z</cp:lastPrinted>
  <dcterms:created xsi:type="dcterms:W3CDTF">2020-01-07T03:15:00Z</dcterms:created>
  <dcterms:modified xsi:type="dcterms:W3CDTF">2020-01-07T03:15:00Z</dcterms:modified>
</cp:coreProperties>
</file>